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0B6" w:rsidRPr="00BA10B6" w:rsidRDefault="00BA10B6" w:rsidP="00BA10B6">
      <w:pPr>
        <w:shd w:val="clear" w:color="auto" w:fill="FFFFFF"/>
        <w:spacing w:after="120" w:line="240" w:lineRule="auto"/>
        <w:jc w:val="center"/>
        <w:outlineLvl w:val="0"/>
        <w:rPr>
          <w:rFonts w:ascii="Times New Roman" w:eastAsia="Times New Roman" w:hAnsi="Times New Roman" w:cs="Times New Roman"/>
          <w:b/>
          <w:bCs/>
          <w:kern w:val="36"/>
          <w:sz w:val="34"/>
          <w:szCs w:val="34"/>
          <w:lang w:eastAsia="ru-RU"/>
        </w:rPr>
      </w:pPr>
      <w:r w:rsidRPr="00BA10B6">
        <w:rPr>
          <w:rFonts w:ascii="Times New Roman" w:eastAsia="Times New Roman" w:hAnsi="Times New Roman" w:cs="Times New Roman"/>
          <w:noProof/>
          <w:color w:val="FF0000"/>
          <w:sz w:val="28"/>
          <w:szCs w:val="28"/>
          <w:lang w:eastAsia="ru-RU"/>
        </w:rPr>
        <w:drawing>
          <wp:anchor distT="0" distB="0" distL="114300" distR="114300" simplePos="0" relativeHeight="251658240" behindDoc="0" locked="0" layoutInCell="1" allowOverlap="1">
            <wp:simplePos x="0" y="0"/>
            <wp:positionH relativeFrom="column">
              <wp:posOffset>3088005</wp:posOffset>
            </wp:positionH>
            <wp:positionV relativeFrom="paragraph">
              <wp:posOffset>306070</wp:posOffset>
            </wp:positionV>
            <wp:extent cx="3714750" cy="1857375"/>
            <wp:effectExtent l="0" t="0" r="0" b="9525"/>
            <wp:wrapSquare wrapText="bothSides"/>
            <wp:docPr id="1" name="Рисунок 1" descr="http://cgon.rospotrebnadzor.ru/upload/medialibrary/e72/e72d09677e71e6c3ce808b924e49ac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e72/e72d09677e71e6c3ce808b924e49ac0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14750" cy="1857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10B6">
        <w:rPr>
          <w:rFonts w:ascii="Times New Roman" w:eastAsia="Times New Roman" w:hAnsi="Times New Roman" w:cs="Times New Roman"/>
          <w:b/>
          <w:bCs/>
          <w:color w:val="FF0000"/>
          <w:kern w:val="36"/>
          <w:sz w:val="34"/>
          <w:szCs w:val="34"/>
          <w:lang w:eastAsia="ru-RU"/>
        </w:rPr>
        <w:t>Как составить претензию при покупке некачественного товара?</w:t>
      </w:r>
    </w:p>
    <w:p w:rsidR="00BA10B6" w:rsidRPr="00BA10B6" w:rsidRDefault="00BA10B6" w:rsidP="00BA10B6">
      <w:pPr>
        <w:shd w:val="clear" w:color="auto" w:fill="FFFFFF"/>
        <w:spacing w:after="120" w:line="240" w:lineRule="auto"/>
        <w:jc w:val="center"/>
        <w:rPr>
          <w:rFonts w:ascii="Times New Roman" w:eastAsia="Times New Roman" w:hAnsi="Times New Roman" w:cs="Times New Roman"/>
          <w:sz w:val="28"/>
          <w:szCs w:val="28"/>
          <w:lang w:eastAsia="ru-RU"/>
        </w:rPr>
      </w:pPr>
      <w:r w:rsidRPr="00BA10B6">
        <w:rPr>
          <w:rFonts w:ascii="Times New Roman" w:eastAsia="Times New Roman" w:hAnsi="Times New Roman" w:cs="Times New Roman"/>
          <w:b/>
          <w:bCs/>
          <w:sz w:val="28"/>
          <w:szCs w:val="28"/>
          <w:lang w:eastAsia="ru-RU"/>
        </w:rPr>
        <w:t>Что делать если купил некачественный товар?</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В соответствии с требованиями ст. 18, Закона о защите прав потребителей № 2300-от 17 февраля 1992 года у потребителя есть права при обнаружении в товаре недостатков </w:t>
      </w:r>
    </w:p>
    <w:p w:rsidR="00BA10B6" w:rsidRPr="00BA10B6" w:rsidRDefault="00BA10B6" w:rsidP="00BA10B6">
      <w:pPr>
        <w:shd w:val="clear" w:color="auto" w:fill="FFFFFF"/>
        <w:spacing w:after="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1. Потребитель в случае обнаружения в товаре недостатков, если они не были оговорены продавцом, по своему выбору вправе:</w:t>
      </w:r>
    </w:p>
    <w:p w:rsidR="00BA10B6" w:rsidRPr="00BA10B6" w:rsidRDefault="00BA10B6" w:rsidP="00BA10B6">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потребовать замены на товар этой же марки (этих же модели и (или) артикула);</w:t>
      </w:r>
    </w:p>
    <w:p w:rsidR="00BA10B6" w:rsidRPr="00BA10B6" w:rsidRDefault="00BA10B6" w:rsidP="00BA10B6">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потребовать замены на такой же товар другой марки (модели, артикула) с соответствующим перерасчетом покупной цены;</w:t>
      </w:r>
    </w:p>
    <w:p w:rsidR="00BA10B6" w:rsidRPr="00BA10B6" w:rsidRDefault="00BA10B6" w:rsidP="00BA10B6">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потребовать соразмерного уменьшения покупной цены;</w:t>
      </w:r>
    </w:p>
    <w:p w:rsidR="00BA10B6" w:rsidRPr="00BA10B6" w:rsidRDefault="00BA10B6" w:rsidP="00BA10B6">
      <w:pPr>
        <w:numPr>
          <w:ilvl w:val="0"/>
          <w:numId w:val="1"/>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BA10B6" w:rsidRPr="00BA10B6" w:rsidRDefault="00BA10B6" w:rsidP="00BA10B6">
      <w:pPr>
        <w:numPr>
          <w:ilvl w:val="0"/>
          <w:numId w:val="1"/>
        </w:numPr>
        <w:shd w:val="clear" w:color="auto" w:fill="FFFFFF"/>
        <w:spacing w:after="12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недостатками</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настоящим Законом для удовлетворения соответствующих требований потребителя.</w:t>
      </w:r>
    </w:p>
    <w:p w:rsidR="00BA10B6" w:rsidRPr="00BA10B6" w:rsidRDefault="00BA10B6" w:rsidP="00BA10B6">
      <w:pPr>
        <w:shd w:val="clear" w:color="auto" w:fill="FFFFFF"/>
        <w:spacing w:after="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одном из следующих случаев:</w:t>
      </w:r>
    </w:p>
    <w:p w:rsidR="00BA10B6" w:rsidRPr="00BA10B6" w:rsidRDefault="00BA10B6" w:rsidP="00BA10B6">
      <w:pPr>
        <w:numPr>
          <w:ilvl w:val="0"/>
          <w:numId w:val="2"/>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обнаружение существенного недостатка товара;</w:t>
      </w:r>
    </w:p>
    <w:p w:rsidR="00BA10B6" w:rsidRPr="00BA10B6" w:rsidRDefault="00BA10B6" w:rsidP="00BA10B6">
      <w:pPr>
        <w:numPr>
          <w:ilvl w:val="0"/>
          <w:numId w:val="2"/>
        </w:numPr>
        <w:shd w:val="clear" w:color="auto" w:fill="FFFFFF"/>
        <w:spacing w:after="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нарушение установленных настоящим Законом сроков устранения недостатков товара;</w:t>
      </w:r>
    </w:p>
    <w:p w:rsidR="00BA10B6" w:rsidRPr="00BA10B6" w:rsidRDefault="00BA10B6" w:rsidP="00BA10B6">
      <w:pPr>
        <w:numPr>
          <w:ilvl w:val="0"/>
          <w:numId w:val="2"/>
        </w:numPr>
        <w:shd w:val="clear" w:color="auto" w:fill="FFFFFF"/>
        <w:spacing w:after="120" w:line="240" w:lineRule="auto"/>
        <w:ind w:left="495"/>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невозможность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Перечень технически сложных товаров утверждается Правительством Российской Федерации.</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2. Требования, указанные в пункте 1 настоящей статьи, предъявляются потребителем продавцу либо уполномоченной организации или уполномоченному индивидуальному предпринимателю.</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3. Потребитель вправе предъявить требования, указанные в абзацах втором и пятом пункта 1 настоящей статьи, изготовителю, уполномоченной организации или уполномоченному индивидуальному предпринимателю, импортеру.</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lastRenderedPageBreak/>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4. Утратил силу. - Федеральный закон от 25.10.2007 N 234-ФЗ.</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экспертизу товара за свой счет. Экспертиза товара проводится в сроки, установленные статьями 20, 21 и 22 настоящего Закона для удовлетворения соответствующих требований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экспертизы в судебном порядке.</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Если в результате экспертизы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предпринимателю, импортеру расходы на проведение экспертизы, а также связанные с ее проведением расходы на хранение и транспортировку товара.</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w:t>
      </w:r>
    </w:p>
    <w:p w:rsidR="00BA10B6" w:rsidRPr="00BA10B6" w:rsidRDefault="00BA10B6" w:rsidP="00BA10B6">
      <w:pPr>
        <w:shd w:val="clear" w:color="auto" w:fill="FFFFFF"/>
        <w:spacing w:after="120" w:line="240" w:lineRule="auto"/>
        <w:jc w:val="both"/>
        <w:rPr>
          <w:rFonts w:ascii="Times New Roman" w:eastAsia="Times New Roman" w:hAnsi="Times New Roman" w:cs="Times New Roman"/>
          <w:sz w:val="28"/>
          <w:szCs w:val="28"/>
          <w:lang w:eastAsia="ru-RU"/>
        </w:rPr>
      </w:pPr>
      <w:r w:rsidRPr="00BA10B6">
        <w:rPr>
          <w:rFonts w:ascii="Times New Roman" w:eastAsia="Times New Roman" w:hAnsi="Times New Roman" w:cs="Times New Roman"/>
          <w:sz w:val="28"/>
          <w:szCs w:val="28"/>
          <w:lang w:eastAsia="ru-RU"/>
        </w:rPr>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307948" w:rsidRPr="00BA10B6" w:rsidRDefault="00BA10B6" w:rsidP="00BA10B6">
      <w:pPr>
        <w:shd w:val="clear" w:color="auto" w:fill="FFFFFF"/>
        <w:spacing w:after="120" w:line="240" w:lineRule="auto"/>
        <w:jc w:val="both"/>
        <w:rPr>
          <w:rFonts w:ascii="Times New Roman" w:hAnsi="Times New Roman" w:cs="Times New Roman"/>
        </w:rPr>
      </w:pPr>
      <w:r w:rsidRPr="00BA10B6">
        <w:rPr>
          <w:rFonts w:ascii="Times New Roman" w:eastAsia="Times New Roman" w:hAnsi="Times New Roman" w:cs="Times New Roman"/>
          <w:sz w:val="28"/>
          <w:szCs w:val="28"/>
          <w:lang w:eastAsia="ru-RU"/>
        </w:rPr>
        <w:t>7. Доставка крупногабаритного товара и товара весом более пяти килограммов для ремонта, уценки, замены и (или) возврат их потребителю осуществляются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организации или 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индивидуальный предприниматель, импортер) обязан возместить потребителю расходы, связанные с доставкой и (или) возвратом указанных товаров.</w:t>
      </w:r>
      <w:bookmarkStart w:id="0" w:name="_GoBack"/>
      <w:bookmarkEnd w:id="0"/>
    </w:p>
    <w:sectPr w:rsidR="00307948" w:rsidRPr="00BA10B6" w:rsidSect="00BA10B6">
      <w:pgSz w:w="11906" w:h="16838"/>
      <w:pgMar w:top="568" w:right="566"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BA0730"/>
    <w:multiLevelType w:val="multilevel"/>
    <w:tmpl w:val="BAF0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7F6829"/>
    <w:multiLevelType w:val="multilevel"/>
    <w:tmpl w:val="55E0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0B6"/>
    <w:rsid w:val="00307948"/>
    <w:rsid w:val="00BA10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051A90-D774-40A7-8575-B6066583F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357440">
      <w:bodyDiv w:val="1"/>
      <w:marLeft w:val="0"/>
      <w:marRight w:val="0"/>
      <w:marTop w:val="0"/>
      <w:marBottom w:val="0"/>
      <w:divBdr>
        <w:top w:val="none" w:sz="0" w:space="0" w:color="auto"/>
        <w:left w:val="none" w:sz="0" w:space="0" w:color="auto"/>
        <w:bottom w:val="none" w:sz="0" w:space="0" w:color="auto"/>
        <w:right w:val="none" w:sz="0" w:space="0" w:color="auto"/>
      </w:divBdr>
      <w:divsChild>
        <w:div w:id="1378822181">
          <w:marLeft w:val="-225"/>
          <w:marRight w:val="-225"/>
          <w:marTop w:val="0"/>
          <w:marBottom w:val="0"/>
          <w:divBdr>
            <w:top w:val="none" w:sz="0" w:space="0" w:color="auto"/>
            <w:left w:val="none" w:sz="0" w:space="0" w:color="auto"/>
            <w:bottom w:val="none" w:sz="0" w:space="0" w:color="auto"/>
            <w:right w:val="none" w:sz="0" w:space="0" w:color="auto"/>
          </w:divBdr>
          <w:divsChild>
            <w:div w:id="1766077122">
              <w:marLeft w:val="0"/>
              <w:marRight w:val="0"/>
              <w:marTop w:val="0"/>
              <w:marBottom w:val="0"/>
              <w:divBdr>
                <w:top w:val="none" w:sz="0" w:space="0" w:color="auto"/>
                <w:left w:val="none" w:sz="0" w:space="0" w:color="auto"/>
                <w:bottom w:val="none" w:sz="0" w:space="0" w:color="auto"/>
                <w:right w:val="none" w:sz="0" w:space="0" w:color="auto"/>
              </w:divBdr>
              <w:divsChild>
                <w:div w:id="29229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854</Words>
  <Characters>4869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2020-11-12T07:44:00Z</dcterms:created>
  <dcterms:modified xsi:type="dcterms:W3CDTF">2020-11-12T07:46:00Z</dcterms:modified>
</cp:coreProperties>
</file>